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B6" w:rsidRPr="00742CB6" w:rsidRDefault="00742CB6" w:rsidP="00742CB6">
      <w:pPr>
        <w:suppressAutoHyphens/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CB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Приложение </w:t>
      </w:r>
    </w:p>
    <w:p w:rsidR="00742CB6" w:rsidRPr="00742CB6" w:rsidRDefault="00742CB6" w:rsidP="00742CB6">
      <w:pPr>
        <w:suppressAutoHyphens/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CB6">
        <w:rPr>
          <w:rFonts w:ascii="Times New Roman" w:eastAsia="Calibri" w:hAnsi="Times New Roman" w:cs="Times New Roman"/>
          <w:sz w:val="28"/>
          <w:szCs w:val="28"/>
          <w:lang w:eastAsia="ar-SA"/>
        </w:rPr>
        <w:t>к решению Совета</w:t>
      </w:r>
    </w:p>
    <w:p w:rsidR="00742CB6" w:rsidRPr="00742CB6" w:rsidRDefault="00742CB6" w:rsidP="00742CB6">
      <w:pPr>
        <w:suppressAutoHyphens/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CB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742CB6" w:rsidRPr="00742CB6" w:rsidRDefault="00742CB6" w:rsidP="00742CB6">
      <w:pPr>
        <w:suppressAutoHyphens/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CB6">
        <w:rPr>
          <w:rFonts w:ascii="Times New Roman" w:eastAsia="Calibri" w:hAnsi="Times New Roman" w:cs="Times New Roman"/>
          <w:sz w:val="28"/>
          <w:szCs w:val="28"/>
          <w:lang w:eastAsia="ar-SA"/>
        </w:rPr>
        <w:t>Кавказский район</w:t>
      </w:r>
    </w:p>
    <w:p w:rsidR="00742CB6" w:rsidRDefault="00EF7A1F" w:rsidP="00EF7A1F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742CB6" w:rsidRPr="00742CB6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26 сентября </w:t>
      </w:r>
      <w:r w:rsidR="00742CB6" w:rsidRPr="00742CB6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="00742CB6" w:rsidRPr="00742CB6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>1</w:t>
      </w:r>
      <w:r w:rsidR="002353CF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8 </w:t>
      </w:r>
      <w:proofErr w:type="spellStart"/>
      <w:r w:rsidR="00742CB6" w:rsidRPr="00742CB6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742CB6" w:rsidRPr="00742CB6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r w:rsidR="00742CB6" w:rsidRPr="00742CB6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18</w:t>
      </w:r>
    </w:p>
    <w:p w:rsidR="004C39A2" w:rsidRDefault="004C39A2" w:rsidP="004C39A2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39A2" w:rsidRDefault="004C39A2" w:rsidP="004C3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Прейскурант</w:t>
      </w:r>
    </w:p>
    <w:p w:rsidR="004C39A2" w:rsidRDefault="004C39A2" w:rsidP="004C39A2">
      <w:pPr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тарифов на дополнительные услуги, оказываемые за плату </w:t>
      </w:r>
    </w:p>
    <w:p w:rsidR="004C39A2" w:rsidRDefault="004C39A2" w:rsidP="004C39A2">
      <w:pPr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муниципальными бюджетными учреждениями, подведомственными </w:t>
      </w:r>
    </w:p>
    <w:p w:rsidR="004C39A2" w:rsidRDefault="004C39A2" w:rsidP="004C39A2">
      <w:pPr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отделу культуры администрации муниципального образования </w:t>
      </w:r>
    </w:p>
    <w:p w:rsidR="004C39A2" w:rsidRDefault="004C39A2" w:rsidP="004C39A2">
      <w:pPr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Кавказский район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C39A2" w:rsidRDefault="004C39A2" w:rsidP="004C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5812"/>
        <w:gridCol w:w="1725"/>
        <w:gridCol w:w="1393"/>
      </w:tblGrid>
      <w:tr w:rsidR="004C39A2" w:rsidTr="004C39A2">
        <w:trPr>
          <w:trHeight w:val="140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услуги/</w:t>
            </w:r>
            <w:r>
              <w:t xml:space="preserve"> </w:t>
            </w:r>
            <w:r>
              <w:rPr>
                <w:sz w:val="28"/>
                <w:szCs w:val="28"/>
              </w:rPr>
              <w:t>учреждение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платную услугу, руб.</w:t>
            </w:r>
          </w:p>
        </w:tc>
      </w:tr>
      <w:tr w:rsidR="004C39A2" w:rsidTr="004C39A2">
        <w:trPr>
          <w:trHeight w:val="23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 w:rsidP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"Детская школа искусств" ст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авказской</w:t>
            </w:r>
          </w:p>
        </w:tc>
      </w:tr>
      <w:tr w:rsidR="004C39A2" w:rsidTr="004C39A2">
        <w:trPr>
          <w:trHeight w:val="31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Индивидуальные занятия по предметам учебного курса (консультации)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 чел./час.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340,00</w:t>
            </w:r>
          </w:p>
        </w:tc>
      </w:tr>
      <w:tr w:rsidR="004C39A2" w:rsidTr="004C39A2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1.2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Подготовка к поступлению в ССУЗ и ВУЗ (Консультации)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 чел./час.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1.3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Программа в области искусств (подготовка к поступлению в ССУЗ и ВУЗ) Музыкальное отделение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2900,00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1.4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ДООП "Музыкальное искусство" (сверх муниципального задания)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2400,00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1.5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Коллективное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музицирование</w:t>
            </w:r>
            <w:proofErr w:type="spellEnd"/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hAnsi="Times New Roman" w:cs="Times New Roman"/>
                <w:sz w:val="28"/>
                <w:szCs w:val="28"/>
              </w:rPr>
              <w:t>1 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650,00</w:t>
            </w:r>
          </w:p>
        </w:tc>
      </w:tr>
      <w:tr w:rsidR="004C39A2" w:rsidTr="004C39A2">
        <w:trPr>
          <w:trHeight w:val="634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1.6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Основы вокального исполнительства (Индивидуальные занятия с концертмейстером, 1 час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неделю)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 чел./час.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450,00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1.7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Основы вокального исполнительства (Индивидуальные занятия с концертмейстером, 2 часа в неделю)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 чел./час.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450,00</w:t>
            </w:r>
          </w:p>
        </w:tc>
      </w:tr>
      <w:tr w:rsidR="004C39A2" w:rsidTr="004C39A2">
        <w:trPr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1.8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Программа в области искусств (подготовка к поступлению в ССУЗ и ВУЗ) Художественное отделение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hAnsi="Times New Roman" w:cs="Times New Roman"/>
                <w:sz w:val="28"/>
                <w:szCs w:val="28"/>
              </w:rPr>
              <w:t>1 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1380,00</w:t>
            </w:r>
          </w:p>
        </w:tc>
      </w:tr>
      <w:tr w:rsidR="004C39A2" w:rsidTr="004C39A2">
        <w:trPr>
          <w:trHeight w:val="9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1.9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ДООП "Декоративно-прикладное искусство" (сверх муниципального задания)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hAnsi="Times New Roman" w:cs="Times New Roman"/>
                <w:sz w:val="28"/>
                <w:szCs w:val="28"/>
              </w:rPr>
              <w:t>1 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1380,00</w:t>
            </w:r>
          </w:p>
        </w:tc>
      </w:tr>
      <w:tr w:rsidR="004C39A2" w:rsidTr="004C39A2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1.10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ДООП "Основы изобразительного искусства" (сверх муниципального задания)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hAnsi="Times New Roman" w:cs="Times New Roman"/>
                <w:sz w:val="28"/>
                <w:szCs w:val="28"/>
              </w:rPr>
              <w:t>1 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1380,00</w:t>
            </w:r>
          </w:p>
        </w:tc>
      </w:tr>
      <w:tr w:rsidR="004C39A2" w:rsidTr="004C39A2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1.11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Декоративно-прикладное искусство (групповые занятия)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1 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650,00</w:t>
            </w:r>
          </w:p>
        </w:tc>
      </w:tr>
      <w:tr w:rsidR="004C39A2" w:rsidTr="004C39A2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1.12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Подготовительные курсы для поступления в Учреждение детей дошкольного и младшего возраста (возраст 5-7 лет)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1700,00</w:t>
            </w:r>
          </w:p>
        </w:tc>
      </w:tr>
      <w:tr w:rsidR="004C39A2" w:rsidTr="004C39A2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1.13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 обучения на музыкальных инструментах (индивидуальные занятия, 1 час в неделю)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 чел./час.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300,00</w:t>
            </w:r>
          </w:p>
        </w:tc>
      </w:tr>
      <w:tr w:rsidR="004C39A2" w:rsidTr="004C39A2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1.14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 обучения на музыкальных инструментах (индивидуальные занятия,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 2 часа в неделю)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 чел./час.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300,00</w:t>
            </w:r>
          </w:p>
        </w:tc>
      </w:tr>
      <w:tr w:rsidR="004C39A2" w:rsidTr="004C39A2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8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ДО детская художественная школа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ропоткин</w:t>
            </w:r>
          </w:p>
        </w:tc>
      </w:tr>
      <w:tr w:rsidR="004C39A2" w:rsidTr="004C39A2">
        <w:trPr>
          <w:trHeight w:val="125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2.1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Дополнительная общеразвивающая общеобразовательная программа в области изобразительного искусства: "Живопись" (для обучающихся старше 18 лет)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2000,00</w:t>
            </w:r>
          </w:p>
        </w:tc>
      </w:tr>
      <w:tr w:rsidR="004C39A2" w:rsidTr="004C39A2">
        <w:trPr>
          <w:trHeight w:val="182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2.2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Дополнительные общеразвивающие общеобразовательные программы в области декоративно-прикладного искусства: "Батик", "Художественная роспись по дереву", "Вышивка", "Объемное плетение из соломки", "Керамика", "Куклы"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1300,00</w:t>
            </w:r>
          </w:p>
        </w:tc>
      </w:tr>
      <w:tr w:rsidR="004C39A2" w:rsidTr="004C39A2">
        <w:trPr>
          <w:trHeight w:val="127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2.3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Дополнительная общеразвивающая общеобразовательная программа в области изобразительного искусства для детей  возрасте 5-7 лет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2045,00</w:t>
            </w:r>
          </w:p>
        </w:tc>
      </w:tr>
      <w:tr w:rsidR="004C39A2" w:rsidTr="004C39A2">
        <w:trPr>
          <w:trHeight w:val="125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Дополнительные общеразвивающие общеобразовательные программы в области изобразительного и декоративно-прикладного искусства, срок обучения 3года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1210,00</w:t>
            </w:r>
          </w:p>
        </w:tc>
      </w:tr>
      <w:tr w:rsidR="004C39A2" w:rsidTr="004C39A2">
        <w:trPr>
          <w:trHeight w:val="121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Дополнительная общеразвивающая общеобразовательная программа в области изобразительного искусства для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поступающих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 ССУЗ и ВУЗ, срок обучения 1 год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2460,00</w:t>
            </w:r>
          </w:p>
        </w:tc>
      </w:tr>
      <w:tr w:rsidR="004C39A2" w:rsidTr="004C39A2">
        <w:trPr>
          <w:trHeight w:val="704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Индивидуальные занятия по предметам учебного курса (консультации)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1чел./час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400,00</w:t>
            </w:r>
          </w:p>
        </w:tc>
      </w:tr>
      <w:tr w:rsidR="004C39A2" w:rsidTr="004C39A2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 w:rsidP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детская школа искусств ст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азанской</w:t>
            </w:r>
          </w:p>
        </w:tc>
      </w:tr>
      <w:tr w:rsidR="004C39A2" w:rsidTr="004C39A2">
        <w:trPr>
          <w:trHeight w:val="95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3.1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Программа в области изобразительного искусства (подготовка к поступлению в ССУЗ и ВУЗ) по специальности «Изобразительное искусство»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1607,00</w:t>
            </w:r>
          </w:p>
        </w:tc>
      </w:tr>
      <w:tr w:rsidR="004C39A2" w:rsidTr="004C39A2">
        <w:trPr>
          <w:trHeight w:val="951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3.2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Программа в области изобразительного искусства (подготовка к поступлению в ССУЗ и ВУЗ) по специальности «Архитектура»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1607,00</w:t>
            </w:r>
          </w:p>
        </w:tc>
      </w:tr>
      <w:tr w:rsidR="004C39A2" w:rsidTr="004C39A2">
        <w:trPr>
          <w:trHeight w:val="1087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3.3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Декоративно-прикладное искусство (вышивка, кружевоплетение, современная кукла), возраст обучающихся от 18 лет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1339,00</w:t>
            </w:r>
          </w:p>
        </w:tc>
      </w:tr>
      <w:tr w:rsidR="004C39A2" w:rsidTr="004C39A2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3.4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Музыкальные инструменты (Сольфеджио)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200,00</w:t>
            </w:r>
          </w:p>
        </w:tc>
      </w:tr>
      <w:tr w:rsidR="004C39A2" w:rsidTr="004C39A2">
        <w:trPr>
          <w:trHeight w:val="49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3.5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Музыкальные инструменты (Фортепиано)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1803,00</w:t>
            </w:r>
          </w:p>
        </w:tc>
      </w:tr>
      <w:tr w:rsidR="004C39A2" w:rsidTr="004C39A2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3.6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Музыкальные инструменты (Баян, аккордеон)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1803,00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3.7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Музыкальные инструменты (Гитара)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1803,00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3.8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Программа в области изобразительного искусства «Малышок»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1339,00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3.9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Программа в области изобразительного искусства (подготовка к поступлению в ССУЗ и ВУЗ) Консультации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1чел./час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300,00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3.10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Программа в области изобразительного искусства (первоначальные навыки художественного творчества). Возраст обучающихся от 7-9 лет.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1339,00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3.11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в области декоративно-прикладного искусства возраст обучающихся 9-11 лет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1339,00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3.12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"Музыкальные инструменты (фортепиано) Консультации.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1чел./час.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3.13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"Музыкальные инструменты (баян, аккордеон) Консультации.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1чел./час.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305,00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3.14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"Музыкальные инструменты (гитара) Консультации.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1чел./час.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305,00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3.15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"Музыкальные инструменты (сольфеджио) </w:t>
            </w:r>
            <w:r>
              <w:rPr>
                <w:sz w:val="28"/>
                <w:szCs w:val="28"/>
              </w:rPr>
              <w:lastRenderedPageBreak/>
              <w:t>Консультации.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за 1чел./час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302,00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8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МБУ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детская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музыкальная школа № 1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им.Г.В.Свиридова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ропоткин</w:t>
            </w:r>
          </w:p>
        </w:tc>
      </w:tr>
      <w:tr w:rsidR="004C39A2" w:rsidTr="004C39A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4.1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Классы инструментального (вокального)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музицирования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(для учащихся старше 18 лет) (с концертмейстером)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3020,00</w:t>
            </w:r>
          </w:p>
        </w:tc>
      </w:tr>
      <w:tr w:rsidR="004C39A2" w:rsidTr="004C39A2">
        <w:trPr>
          <w:trHeight w:val="88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4.2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Классы инструментального (вокального)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музицирования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(для учащихся старше 18 лет) Сольфеджио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330,00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4.3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Классы инструментального (вокального)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музицирования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(для учащихся старше 18 лет) (без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концертмейстерства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2800,00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4.4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Группы для обучающихся, получающих образование по второй специализации ДООП "Музыкальный инструмент" и для обучающихся, зачисленных сверх норм муниципального задания</w:t>
            </w:r>
            <w:proofErr w:type="gramEnd"/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4.5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Для обучающихся, получающих образование по второй специализации ДООП "Музыкальный инструмент"; для обучающихся, зачисленных сверх норм муниципального задания</w:t>
            </w:r>
            <w:proofErr w:type="gramEnd"/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4.6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обучающихся по ДООП "Эстрадный вокальный ансамбль" (возраст обучающихся с 6 лет до 17 лет)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4.7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ДООП в области раннего эстетического развития (возраст 4-6 лет)/ для обучающихся, зачисленных сверх норм муниципального задания /1 уровень, 1 полугодие/</w:t>
            </w:r>
            <w:proofErr w:type="gramEnd"/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4.8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ДООП в области раннего эстетического развития (возраст 4-6 лет)/ для обучающихся, зачисленных сверх норм муниципального задания /1 уровень, 2 полугодие/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proofErr w:type="gramEnd"/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4.9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ДООП в области раннего эстетического развития (возраст 4-6 лет)/ для обучающихся, зачисленных сверх норм муниципального задания /2 уровень/</w:t>
            </w:r>
            <w:r>
              <w:rPr>
                <w:sz w:val="28"/>
                <w:szCs w:val="28"/>
              </w:rPr>
              <w:tab/>
            </w:r>
            <w:proofErr w:type="gramEnd"/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4.10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ДООП в области раннего эстетического развития (возраст 4-6 лет)/ для обучающихся, зачисленных сверх норм муниципального задания /3 уровень/</w:t>
            </w:r>
            <w:r>
              <w:rPr>
                <w:sz w:val="28"/>
                <w:szCs w:val="28"/>
              </w:rPr>
              <w:tab/>
            </w:r>
            <w:proofErr w:type="gramEnd"/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4.11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ДООП в области раннего эстетического развития (возраст 4-6 лет) предметы, не входящие в учебный план основной программы, «Сольное пение»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4.12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ДООП в области раннего эстетического развития (возраст 4-6 лет) предметы, не входящие в учебный план основной программы «Английский язык»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4.13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Обучение по</w:t>
            </w:r>
            <w:proofErr w:type="gramEnd"/>
            <w:r>
              <w:rPr>
                <w:sz w:val="28"/>
                <w:szCs w:val="28"/>
              </w:rPr>
              <w:t xml:space="preserve"> основным программам, предметы, не входящие в учебный план основной программы «вокал»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4.14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Обучение по</w:t>
            </w:r>
            <w:proofErr w:type="gramEnd"/>
            <w:r>
              <w:rPr>
                <w:sz w:val="28"/>
                <w:szCs w:val="28"/>
              </w:rPr>
              <w:t xml:space="preserve"> основным программам, предметы, не входящие в учебный план основной программы «гитара»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1чел./мес.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</w:p>
        </w:tc>
      </w:tr>
      <w:tr w:rsidR="004C39A2" w:rsidTr="004C39A2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8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МБУ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детская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музыкальная школа № 2 г. Кропоткин</w:t>
            </w:r>
          </w:p>
        </w:tc>
      </w:tr>
      <w:tr w:rsidR="004C39A2" w:rsidTr="004C39A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5.1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 w:rsidP="003A38A0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Подготовительные курсы для обучающихся </w:t>
            </w:r>
            <w:r w:rsidR="003A38A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4 до 6 лет, срок обучения 3 месяца (июнь, июль, август)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1276,00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5.2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 w:rsidP="003A38A0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Подготовительные курсы для обучающихся в возрасте </w:t>
            </w:r>
            <w:r w:rsidR="003A38A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5 до 7 лет, срок обучения 3 месяца (июнь, июль, август)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1276,00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5.3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Подготовительные курсы для обучающихся в возрасте от 18 лет (срок обучения 1 год: сентябрь-май)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1250,00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5.4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Подготовительные курсы для обучающихся в возрасте от 18 лет (срок обучения 3 месяца: июнь, июль, август)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1093,00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5.5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 xml:space="preserve">Группы для обучающихся, получающих образование по второй специализации ДООП "Музыкальное исполнительство" и для обучающихся, зачисленных сверх норм муниципального задания </w:t>
            </w:r>
            <w:proofErr w:type="gramEnd"/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P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5.6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«Развитие музыкальных способностей», срок обучения 1 год (возраст от 4 до 17 лет (включительно)</w:t>
            </w:r>
            <w:r w:rsidR="00094561">
              <w:rPr>
                <w:sz w:val="28"/>
                <w:szCs w:val="28"/>
              </w:rPr>
              <w:t xml:space="preserve"> без концертмейстера </w:t>
            </w:r>
            <w:proofErr w:type="gramEnd"/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1600,00</w:t>
            </w:r>
          </w:p>
        </w:tc>
      </w:tr>
      <w:tr w:rsidR="004C39A2" w:rsidTr="004C39A2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5.7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pStyle w:val="a3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«Развитие музыкальных способностей», срок обучения 1 год (возраст от 4 до 17 лет (включительно)</w:t>
            </w:r>
            <w:r w:rsidR="00094561">
              <w:rPr>
                <w:sz w:val="28"/>
                <w:szCs w:val="28"/>
              </w:rPr>
              <w:t xml:space="preserve"> с концертмейстером </w:t>
            </w:r>
            <w:proofErr w:type="gramEnd"/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C39A2" w:rsidRDefault="004C39A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2200,00</w:t>
            </w:r>
          </w:p>
        </w:tc>
      </w:tr>
    </w:tbl>
    <w:p w:rsidR="004C39A2" w:rsidRDefault="004C39A2" w:rsidP="004C39A2">
      <w:pPr>
        <w:spacing w:after="0" w:line="240" w:lineRule="auto"/>
      </w:pPr>
    </w:p>
    <w:p w:rsidR="004C39A2" w:rsidRDefault="004C39A2" w:rsidP="004C39A2">
      <w:pPr>
        <w:spacing w:after="0" w:line="240" w:lineRule="auto"/>
      </w:pPr>
    </w:p>
    <w:p w:rsidR="004C39A2" w:rsidRDefault="004C39A2" w:rsidP="004C39A2">
      <w:pPr>
        <w:tabs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39A2" w:rsidRDefault="004C39A2" w:rsidP="004C39A2">
      <w:pPr>
        <w:tabs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Кавказский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С.В. Филатова</w:t>
      </w:r>
    </w:p>
    <w:p w:rsidR="00742CB6" w:rsidRPr="00742CB6" w:rsidRDefault="00742CB6" w:rsidP="00742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42CB6" w:rsidRPr="00742CB6" w:rsidSect="004C39A2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A9C" w:rsidRDefault="00DD3A9C" w:rsidP="00742CB6">
      <w:pPr>
        <w:spacing w:after="0" w:line="240" w:lineRule="auto"/>
      </w:pPr>
      <w:r>
        <w:separator/>
      </w:r>
    </w:p>
  </w:endnote>
  <w:endnote w:type="continuationSeparator" w:id="0">
    <w:p w:rsidR="00DD3A9C" w:rsidRDefault="00DD3A9C" w:rsidP="00742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A9C" w:rsidRDefault="00DD3A9C" w:rsidP="00742CB6">
      <w:pPr>
        <w:spacing w:after="0" w:line="240" w:lineRule="auto"/>
      </w:pPr>
      <w:r>
        <w:separator/>
      </w:r>
    </w:p>
  </w:footnote>
  <w:footnote w:type="continuationSeparator" w:id="0">
    <w:p w:rsidR="00DD3A9C" w:rsidRDefault="00DD3A9C" w:rsidP="00742C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60C2"/>
    <w:rsid w:val="00007DCC"/>
    <w:rsid w:val="000764D8"/>
    <w:rsid w:val="00094561"/>
    <w:rsid w:val="00224740"/>
    <w:rsid w:val="002353CF"/>
    <w:rsid w:val="002C76F4"/>
    <w:rsid w:val="00371B3D"/>
    <w:rsid w:val="003A38A0"/>
    <w:rsid w:val="003D66F8"/>
    <w:rsid w:val="003F2A05"/>
    <w:rsid w:val="004649A6"/>
    <w:rsid w:val="004C39A2"/>
    <w:rsid w:val="00593953"/>
    <w:rsid w:val="006060C2"/>
    <w:rsid w:val="00682277"/>
    <w:rsid w:val="00684894"/>
    <w:rsid w:val="006F10A6"/>
    <w:rsid w:val="00742CB6"/>
    <w:rsid w:val="00821543"/>
    <w:rsid w:val="00822CCA"/>
    <w:rsid w:val="008E3223"/>
    <w:rsid w:val="00975403"/>
    <w:rsid w:val="009A6091"/>
    <w:rsid w:val="00A35786"/>
    <w:rsid w:val="00B5176E"/>
    <w:rsid w:val="00C4457C"/>
    <w:rsid w:val="00CE5992"/>
    <w:rsid w:val="00DD3A9C"/>
    <w:rsid w:val="00E85D2B"/>
    <w:rsid w:val="00EF7A1F"/>
    <w:rsid w:val="00F103D0"/>
    <w:rsid w:val="00F30608"/>
    <w:rsid w:val="00F35B5E"/>
    <w:rsid w:val="00F6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42CB6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742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2CB6"/>
  </w:style>
  <w:style w:type="paragraph" w:styleId="a6">
    <w:name w:val="footer"/>
    <w:basedOn w:val="a"/>
    <w:link w:val="a7"/>
    <w:uiPriority w:val="99"/>
    <w:unhideWhenUsed/>
    <w:rsid w:val="00742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2CB6"/>
  </w:style>
  <w:style w:type="paragraph" w:styleId="a8">
    <w:name w:val="Balloon Text"/>
    <w:basedOn w:val="a"/>
    <w:link w:val="a9"/>
    <w:uiPriority w:val="99"/>
    <w:semiHidden/>
    <w:unhideWhenUsed/>
    <w:rsid w:val="00682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22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42CB6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742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2CB6"/>
  </w:style>
  <w:style w:type="paragraph" w:styleId="a6">
    <w:name w:val="footer"/>
    <w:basedOn w:val="a"/>
    <w:link w:val="a7"/>
    <w:uiPriority w:val="99"/>
    <w:unhideWhenUsed/>
    <w:rsid w:val="00742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2CB6"/>
  </w:style>
  <w:style w:type="paragraph" w:styleId="a8">
    <w:name w:val="Balloon Text"/>
    <w:basedOn w:val="a"/>
    <w:link w:val="a9"/>
    <w:uiPriority w:val="99"/>
    <w:semiHidden/>
    <w:unhideWhenUsed/>
    <w:rsid w:val="00682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22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84323-ED24-46E2-94AA-9D4328C29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13</cp:revision>
  <cp:lastPrinted>2017-06-21T06:13:00Z</cp:lastPrinted>
  <dcterms:created xsi:type="dcterms:W3CDTF">2016-06-15T08:20:00Z</dcterms:created>
  <dcterms:modified xsi:type="dcterms:W3CDTF">2018-09-26T09:38:00Z</dcterms:modified>
</cp:coreProperties>
</file>